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F9CF" w14:textId="728DDF32" w:rsidR="00DD5C19" w:rsidRPr="00DD5C19" w:rsidRDefault="00DD5C19" w:rsidP="00DD5C19">
      <w:pPr>
        <w:shd w:val="clear" w:color="auto" w:fill="FFFFFF"/>
        <w:spacing w:after="75" w:line="240" w:lineRule="auto"/>
        <w:textAlignment w:val="baseline"/>
        <w:outlineLvl w:val="2"/>
        <w:rPr>
          <w:rFonts w:ascii="Open Sans" w:eastAsia="Times New Roman" w:hAnsi="Open Sans" w:cs="Open Sans"/>
          <w:b/>
          <w:bCs/>
          <w:color w:val="666666"/>
          <w:sz w:val="36"/>
          <w:szCs w:val="36"/>
          <w:lang w:eastAsia="en-GB"/>
        </w:rPr>
      </w:pPr>
      <w:r w:rsidRPr="00DD5C19">
        <w:rPr>
          <w:rFonts w:ascii="Open Sans" w:eastAsia="Times New Roman" w:hAnsi="Open Sans" w:cs="Open Sans"/>
          <w:b/>
          <w:bCs/>
          <w:color w:val="666666"/>
          <w:sz w:val="36"/>
          <w:szCs w:val="36"/>
          <w:lang w:eastAsia="en-GB"/>
        </w:rPr>
        <w:t>BBC Concern Over PSA Home Testing Kits</w:t>
      </w:r>
    </w:p>
    <w:p w14:paraId="341F20D5" w14:textId="63B9DA7A" w:rsidR="00DD5C19" w:rsidRPr="00DD5C19" w:rsidRDefault="00DD5C19" w:rsidP="00DD5C19">
      <w:pPr>
        <w:shd w:val="clear" w:color="auto" w:fill="FFFFFF"/>
        <w:spacing w:beforeAutospacing="1" w:after="0" w:afterAutospacing="1" w:line="240" w:lineRule="auto"/>
        <w:textAlignment w:val="baseline"/>
        <w:rPr>
          <w:rFonts w:ascii="Open Sans" w:eastAsia="Times New Roman" w:hAnsi="Open Sans" w:cs="Open Sans"/>
          <w:color w:val="464446"/>
          <w:sz w:val="24"/>
          <w:szCs w:val="24"/>
          <w:lang w:eastAsia="en-GB"/>
        </w:rPr>
      </w:pPr>
      <w:r w:rsidRPr="00DD5C19">
        <w:rPr>
          <w:rFonts w:ascii="Open Sans" w:eastAsia="Times New Roman" w:hAnsi="Open Sans" w:cs="Open Sans"/>
          <w:color w:val="464446"/>
          <w:sz w:val="24"/>
          <w:szCs w:val="24"/>
          <w:lang w:eastAsia="en-GB"/>
        </w:rPr>
        <w:t xml:space="preserve">A series of BBC reports have gone live detailing concerns over PSA home testing kits. </w:t>
      </w:r>
      <w:r>
        <w:rPr>
          <w:rFonts w:ascii="Open Sans" w:eastAsia="Times New Roman" w:hAnsi="Open Sans" w:cs="Open Sans"/>
          <w:color w:val="464446"/>
          <w:sz w:val="24"/>
          <w:szCs w:val="24"/>
          <w:lang w:eastAsia="en-GB"/>
        </w:rPr>
        <w:t>The Graham Fulford Trust</w:t>
      </w:r>
      <w:r w:rsidRPr="00DD5C19">
        <w:rPr>
          <w:rFonts w:ascii="Open Sans" w:eastAsia="Times New Roman" w:hAnsi="Open Sans" w:cs="Open Sans"/>
          <w:color w:val="464446"/>
          <w:sz w:val="24"/>
          <w:szCs w:val="24"/>
          <w:lang w:eastAsia="en-GB"/>
        </w:rPr>
        <w:t xml:space="preserve"> have been conducting PSA tests for over 20 years, which have led to over 3,200 cancer diagnoses that otherwise may not have been discovered. PSA testing does not directly detect prostate </w:t>
      </w:r>
      <w:proofErr w:type="gramStart"/>
      <w:r w:rsidRPr="00DD5C19">
        <w:rPr>
          <w:rFonts w:ascii="Open Sans" w:eastAsia="Times New Roman" w:hAnsi="Open Sans" w:cs="Open Sans"/>
          <w:color w:val="464446"/>
          <w:sz w:val="24"/>
          <w:szCs w:val="24"/>
          <w:lang w:eastAsia="en-GB"/>
        </w:rPr>
        <w:t>cancer, but</w:t>
      </w:r>
      <w:proofErr w:type="gramEnd"/>
      <w:r w:rsidRPr="00DD5C19">
        <w:rPr>
          <w:rFonts w:ascii="Open Sans" w:eastAsia="Times New Roman" w:hAnsi="Open Sans" w:cs="Open Sans"/>
          <w:color w:val="464446"/>
          <w:sz w:val="24"/>
          <w:szCs w:val="24"/>
          <w:lang w:eastAsia="en-GB"/>
        </w:rPr>
        <w:t xml:space="preserve"> is an important indicator for determining your risk level. As well as our testing events, we offer home kits. </w:t>
      </w:r>
      <w:r w:rsidRPr="00DD5C19">
        <w:rPr>
          <w:rFonts w:ascii="inherit" w:eastAsia="Times New Roman" w:hAnsi="inherit" w:cs="Open Sans"/>
          <w:b/>
          <w:bCs/>
          <w:color w:val="464446"/>
          <w:sz w:val="24"/>
          <w:szCs w:val="24"/>
          <w:bdr w:val="none" w:sz="0" w:space="0" w:color="auto" w:frame="1"/>
          <w:lang w:eastAsia="en-GB"/>
        </w:rPr>
        <w:t>Please note that our PSA home testing kits are NOT the same as the PSA lateral flows that are being rightfully questioned on the BBC. </w:t>
      </w:r>
      <w:r>
        <w:rPr>
          <w:rFonts w:ascii="Open Sans" w:eastAsia="Times New Roman" w:hAnsi="Open Sans" w:cs="Open Sans"/>
          <w:color w:val="464446"/>
          <w:sz w:val="24"/>
          <w:szCs w:val="24"/>
          <w:lang w:eastAsia="en-GB"/>
        </w:rPr>
        <w:t xml:space="preserve"> </w:t>
      </w:r>
    </w:p>
    <w:p w14:paraId="293B5ABB" w14:textId="77777777" w:rsidR="00DD5C19" w:rsidRPr="00DD5C19" w:rsidRDefault="00DD5C19" w:rsidP="00DD5C19">
      <w:pPr>
        <w:shd w:val="clear" w:color="auto" w:fill="FFFFFF"/>
        <w:spacing w:beforeAutospacing="1" w:after="0" w:afterAutospacing="1" w:line="240" w:lineRule="auto"/>
        <w:textAlignment w:val="baseline"/>
        <w:rPr>
          <w:rFonts w:ascii="Open Sans" w:eastAsia="Times New Roman" w:hAnsi="Open Sans" w:cs="Open Sans"/>
          <w:color w:val="464446"/>
          <w:sz w:val="24"/>
          <w:szCs w:val="24"/>
          <w:lang w:eastAsia="en-GB"/>
        </w:rPr>
      </w:pPr>
      <w:r w:rsidRPr="00DD5C19">
        <w:rPr>
          <w:rFonts w:ascii="inherit" w:eastAsia="Times New Roman" w:hAnsi="inherit" w:cs="Open Sans"/>
          <w:b/>
          <w:bCs/>
          <w:color w:val="464446"/>
          <w:sz w:val="24"/>
          <w:szCs w:val="24"/>
          <w:bdr w:val="none" w:sz="0" w:space="0" w:color="auto" w:frame="1"/>
          <w:lang w:eastAsia="en-GB"/>
        </w:rPr>
        <w:t>What’s the difference?</w:t>
      </w:r>
    </w:p>
    <w:p w14:paraId="13D132F3" w14:textId="4DBF72B9" w:rsidR="00DD5C19" w:rsidRPr="00DD5C19" w:rsidRDefault="00DD5C19" w:rsidP="00DD5C19">
      <w:pPr>
        <w:shd w:val="clear" w:color="auto" w:fill="FFFFFF"/>
        <w:spacing w:before="100" w:beforeAutospacing="1" w:after="100" w:afterAutospacing="1" w:line="240" w:lineRule="auto"/>
        <w:textAlignment w:val="baseline"/>
        <w:rPr>
          <w:rFonts w:ascii="Open Sans" w:eastAsia="Times New Roman" w:hAnsi="Open Sans" w:cs="Open Sans"/>
          <w:color w:val="464446"/>
          <w:sz w:val="24"/>
          <w:szCs w:val="24"/>
          <w:lang w:eastAsia="en-GB"/>
        </w:rPr>
      </w:pPr>
      <w:r w:rsidRPr="00DD5C19">
        <w:rPr>
          <w:rFonts w:ascii="Open Sans" w:eastAsia="Times New Roman" w:hAnsi="Open Sans" w:cs="Open Sans"/>
          <w:color w:val="464446"/>
          <w:sz w:val="24"/>
          <w:szCs w:val="24"/>
          <w:lang w:eastAsia="en-GB"/>
        </w:rPr>
        <w:t>With a PSA lateral flow home testing kit as referenced in BBC reports, a blood sample is taken at home, dropped onto a testing strip and a positive or negative (high or low) result appears within minutes. The home kits that we offer involve a self-collection of blood, but this sample is then posted to our laboratory partner for analysis, and a more detailed result is obtained - a PSA score that is signed off by a doctor.</w:t>
      </w:r>
    </w:p>
    <w:p w14:paraId="5B9C5517" w14:textId="77777777" w:rsidR="00DD5C19" w:rsidRPr="00DD5C19" w:rsidRDefault="00DD5C19" w:rsidP="00DD5C19">
      <w:pPr>
        <w:shd w:val="clear" w:color="auto" w:fill="FFFFFF"/>
        <w:spacing w:beforeAutospacing="1" w:after="0" w:afterAutospacing="1" w:line="240" w:lineRule="auto"/>
        <w:textAlignment w:val="baseline"/>
        <w:rPr>
          <w:rFonts w:ascii="Open Sans" w:eastAsia="Times New Roman" w:hAnsi="Open Sans" w:cs="Open Sans"/>
          <w:color w:val="464446"/>
          <w:sz w:val="24"/>
          <w:szCs w:val="24"/>
          <w:lang w:eastAsia="en-GB"/>
        </w:rPr>
      </w:pPr>
      <w:r w:rsidRPr="00DD5C19">
        <w:rPr>
          <w:rFonts w:ascii="inherit" w:eastAsia="Times New Roman" w:hAnsi="inherit" w:cs="Open Sans"/>
          <w:b/>
          <w:bCs/>
          <w:color w:val="464446"/>
          <w:sz w:val="24"/>
          <w:szCs w:val="24"/>
          <w:bdr w:val="none" w:sz="0" w:space="0" w:color="auto" w:frame="1"/>
          <w:lang w:eastAsia="en-GB"/>
        </w:rPr>
        <w:t>Where do our results come from?</w:t>
      </w:r>
    </w:p>
    <w:p w14:paraId="177931C5" w14:textId="6F08A196" w:rsidR="00DD5C19" w:rsidRPr="00DD5C19" w:rsidRDefault="00DD5C19" w:rsidP="00DD5C19">
      <w:pPr>
        <w:shd w:val="clear" w:color="auto" w:fill="FFFFFF"/>
        <w:spacing w:before="100" w:beforeAutospacing="1" w:after="100" w:afterAutospacing="1" w:line="240" w:lineRule="auto"/>
        <w:textAlignment w:val="baseline"/>
        <w:rPr>
          <w:rFonts w:ascii="Open Sans" w:eastAsia="Times New Roman" w:hAnsi="Open Sans" w:cs="Open Sans"/>
          <w:color w:val="464446"/>
          <w:sz w:val="24"/>
          <w:szCs w:val="24"/>
          <w:lang w:eastAsia="en-GB"/>
        </w:rPr>
      </w:pPr>
      <w:r w:rsidRPr="00DD5C19">
        <w:rPr>
          <w:rFonts w:ascii="Open Sans" w:eastAsia="Times New Roman" w:hAnsi="Open Sans" w:cs="Open Sans"/>
          <w:color w:val="464446"/>
          <w:sz w:val="24"/>
          <w:szCs w:val="24"/>
          <w:lang w:eastAsia="en-GB"/>
        </w:rPr>
        <w:t xml:space="preserve">All blood tests </w:t>
      </w:r>
      <w:r>
        <w:rPr>
          <w:rFonts w:ascii="Open Sans" w:eastAsia="Times New Roman" w:hAnsi="Open Sans" w:cs="Open Sans"/>
          <w:color w:val="464446"/>
          <w:sz w:val="24"/>
          <w:szCs w:val="24"/>
          <w:lang w:eastAsia="en-GB"/>
        </w:rPr>
        <w:t xml:space="preserve">we </w:t>
      </w:r>
      <w:r w:rsidRPr="00DD5C19">
        <w:rPr>
          <w:rFonts w:ascii="Open Sans" w:eastAsia="Times New Roman" w:hAnsi="Open Sans" w:cs="Open Sans"/>
          <w:color w:val="464446"/>
          <w:sz w:val="24"/>
          <w:szCs w:val="24"/>
          <w:lang w:eastAsia="en-GB"/>
        </w:rPr>
        <w:t>offer are processed by TDL. The Doctors Laboratory (TDL) provides comprehensive cancer diagnostics with advanced technology and expert analysis. With over 30 years of experience, TDL is UKAS-accredited, ensuring high-quality, precise, and timely results, making it a trusted partner in healthcare. TDL also carries out all Stockholm3 (advanced PSA test) results. Please see this response from our laboratory partner following concerns about the accuracy of some lateral home testing kits:</w:t>
      </w:r>
    </w:p>
    <w:p w14:paraId="635B53CE" w14:textId="23D35AAB" w:rsidR="00782264" w:rsidRDefault="00DD5C19" w:rsidP="00DD5C19">
      <w:pPr>
        <w:shd w:val="clear" w:color="auto" w:fill="FFFFFF"/>
        <w:spacing w:before="100" w:beforeAutospacing="1" w:after="100" w:afterAutospacing="1" w:line="240" w:lineRule="auto"/>
        <w:textAlignment w:val="baseline"/>
      </w:pPr>
      <w:r w:rsidRPr="00DD5C19">
        <w:rPr>
          <w:rFonts w:ascii="Open Sans" w:eastAsia="Times New Roman" w:hAnsi="Open Sans" w:cs="Open Sans"/>
          <w:color w:val="464446"/>
          <w:sz w:val="24"/>
          <w:szCs w:val="24"/>
          <w:lang w:eastAsia="en-GB"/>
        </w:rPr>
        <w:t> </w:t>
      </w:r>
      <w:r>
        <w:rPr>
          <w:rFonts w:ascii="Open Sans" w:eastAsia="Times New Roman" w:hAnsi="Open Sans" w:cs="Open Sans"/>
          <w:color w:val="464446"/>
          <w:sz w:val="24"/>
          <w:szCs w:val="24"/>
          <w:lang w:eastAsia="en-GB"/>
        </w:rPr>
        <w:t xml:space="preserve"> </w:t>
      </w:r>
    </w:p>
    <w:sectPr w:rsidR="00782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19"/>
    <w:rsid w:val="00294C35"/>
    <w:rsid w:val="0071492C"/>
    <w:rsid w:val="00782264"/>
    <w:rsid w:val="009117D0"/>
    <w:rsid w:val="00A239D6"/>
    <w:rsid w:val="00DD5C19"/>
    <w:rsid w:val="00F1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FACB"/>
  <w15:chartTrackingRefBased/>
  <w15:docId w15:val="{3CF23CB0-BF63-4928-A700-5268C107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C19"/>
    <w:rPr>
      <w:rFonts w:eastAsiaTheme="majorEastAsia" w:cstheme="majorBidi"/>
      <w:color w:val="272727" w:themeColor="text1" w:themeTint="D8"/>
    </w:rPr>
  </w:style>
  <w:style w:type="paragraph" w:styleId="Title">
    <w:name w:val="Title"/>
    <w:basedOn w:val="Normal"/>
    <w:next w:val="Normal"/>
    <w:link w:val="TitleChar"/>
    <w:uiPriority w:val="10"/>
    <w:qFormat/>
    <w:rsid w:val="00DD5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C19"/>
    <w:pPr>
      <w:spacing w:before="160"/>
      <w:jc w:val="center"/>
    </w:pPr>
    <w:rPr>
      <w:i/>
      <w:iCs/>
      <w:color w:val="404040" w:themeColor="text1" w:themeTint="BF"/>
    </w:rPr>
  </w:style>
  <w:style w:type="character" w:customStyle="1" w:styleId="QuoteChar">
    <w:name w:val="Quote Char"/>
    <w:basedOn w:val="DefaultParagraphFont"/>
    <w:link w:val="Quote"/>
    <w:uiPriority w:val="29"/>
    <w:rsid w:val="00DD5C19"/>
    <w:rPr>
      <w:i/>
      <w:iCs/>
      <w:color w:val="404040" w:themeColor="text1" w:themeTint="BF"/>
    </w:rPr>
  </w:style>
  <w:style w:type="paragraph" w:styleId="ListParagraph">
    <w:name w:val="List Paragraph"/>
    <w:basedOn w:val="Normal"/>
    <w:uiPriority w:val="34"/>
    <w:qFormat/>
    <w:rsid w:val="00DD5C19"/>
    <w:pPr>
      <w:ind w:left="720"/>
      <w:contextualSpacing/>
    </w:pPr>
  </w:style>
  <w:style w:type="character" w:styleId="IntenseEmphasis">
    <w:name w:val="Intense Emphasis"/>
    <w:basedOn w:val="DefaultParagraphFont"/>
    <w:uiPriority w:val="21"/>
    <w:qFormat/>
    <w:rsid w:val="00DD5C19"/>
    <w:rPr>
      <w:i/>
      <w:iCs/>
      <w:color w:val="0F4761" w:themeColor="accent1" w:themeShade="BF"/>
    </w:rPr>
  </w:style>
  <w:style w:type="paragraph" w:styleId="IntenseQuote">
    <w:name w:val="Intense Quote"/>
    <w:basedOn w:val="Normal"/>
    <w:next w:val="Normal"/>
    <w:link w:val="IntenseQuoteChar"/>
    <w:uiPriority w:val="30"/>
    <w:qFormat/>
    <w:rsid w:val="00DD5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C19"/>
    <w:rPr>
      <w:i/>
      <w:iCs/>
      <w:color w:val="0F4761" w:themeColor="accent1" w:themeShade="BF"/>
    </w:rPr>
  </w:style>
  <w:style w:type="character" w:styleId="IntenseReference">
    <w:name w:val="Intense Reference"/>
    <w:basedOn w:val="DefaultParagraphFont"/>
    <w:uiPriority w:val="32"/>
    <w:qFormat/>
    <w:rsid w:val="00DD5C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34555">
      <w:bodyDiv w:val="1"/>
      <w:marLeft w:val="0"/>
      <w:marRight w:val="0"/>
      <w:marTop w:val="0"/>
      <w:marBottom w:val="0"/>
      <w:divBdr>
        <w:top w:val="none" w:sz="0" w:space="0" w:color="auto"/>
        <w:left w:val="none" w:sz="0" w:space="0" w:color="auto"/>
        <w:bottom w:val="none" w:sz="0" w:space="0" w:color="auto"/>
        <w:right w:val="none" w:sz="0" w:space="0" w:color="auto"/>
      </w:divBdr>
      <w:divsChild>
        <w:div w:id="1502965681">
          <w:marLeft w:val="0"/>
          <w:marRight w:val="0"/>
          <w:marTop w:val="0"/>
          <w:marBottom w:val="300"/>
          <w:divBdr>
            <w:top w:val="none" w:sz="0" w:space="0" w:color="auto"/>
            <w:left w:val="none" w:sz="0" w:space="0" w:color="auto"/>
            <w:bottom w:val="none" w:sz="0" w:space="0" w:color="auto"/>
            <w:right w:val="none" w:sz="0" w:space="0" w:color="auto"/>
          </w:divBdr>
          <w:divsChild>
            <w:div w:id="1848473317">
              <w:marLeft w:val="1050"/>
              <w:marRight w:val="0"/>
              <w:marTop w:val="0"/>
              <w:marBottom w:val="0"/>
              <w:divBdr>
                <w:top w:val="none" w:sz="0" w:space="0" w:color="auto"/>
                <w:left w:val="none" w:sz="0" w:space="0" w:color="auto"/>
                <w:bottom w:val="none" w:sz="0" w:space="0" w:color="auto"/>
                <w:right w:val="none" w:sz="0" w:space="0" w:color="auto"/>
              </w:divBdr>
            </w:div>
          </w:divsChild>
        </w:div>
        <w:div w:id="1901749119">
          <w:marLeft w:val="0"/>
          <w:marRight w:val="0"/>
          <w:marTop w:val="0"/>
          <w:marBottom w:val="3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1350</Characters>
  <Application>Microsoft Office Word</Application>
  <DocSecurity>4</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Proctor</dc:creator>
  <cp:keywords/>
  <dc:description/>
  <cp:lastModifiedBy>Jim Storey</cp:lastModifiedBy>
  <cp:revision>2</cp:revision>
  <dcterms:created xsi:type="dcterms:W3CDTF">2025-03-10T20:43:00Z</dcterms:created>
  <dcterms:modified xsi:type="dcterms:W3CDTF">2025-03-10T20:43:00Z</dcterms:modified>
</cp:coreProperties>
</file>